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667" w:rsidRPr="008158E2" w:rsidRDefault="00354667" w:rsidP="005731CA">
      <w:pPr>
        <w:pStyle w:val="Header"/>
        <w:jc w:val="center"/>
        <w:rPr>
          <w:rFonts w:ascii="Times New Roman" w:hAnsi="Times New Roman" w:cs="Times New Roman"/>
          <w:b/>
          <w:sz w:val="30"/>
          <w:szCs w:val="36"/>
        </w:rPr>
      </w:pPr>
      <w:r w:rsidRPr="008158E2">
        <w:rPr>
          <w:rFonts w:ascii="Times New Roman" w:hAnsi="Times New Roman" w:cs="Times New Roman"/>
          <w:b/>
          <w:sz w:val="30"/>
          <w:szCs w:val="36"/>
        </w:rPr>
        <w:t xml:space="preserve">ОБЩИ СВЕДЕНИЯ </w:t>
      </w:r>
    </w:p>
    <w:p w:rsidR="00354667" w:rsidRPr="008158E2" w:rsidRDefault="00354667" w:rsidP="005731CA">
      <w:pPr>
        <w:pStyle w:val="Header"/>
        <w:jc w:val="center"/>
        <w:rPr>
          <w:rFonts w:ascii="Times New Roman" w:hAnsi="Times New Roman" w:cs="Times New Roman"/>
          <w:b/>
          <w:sz w:val="30"/>
          <w:szCs w:val="36"/>
        </w:rPr>
      </w:pPr>
      <w:r w:rsidRPr="008158E2">
        <w:rPr>
          <w:rFonts w:ascii="Times New Roman" w:hAnsi="Times New Roman" w:cs="Times New Roman"/>
          <w:b/>
          <w:sz w:val="30"/>
          <w:szCs w:val="36"/>
        </w:rPr>
        <w:t>за участниците в търг с предмет</w:t>
      </w:r>
    </w:p>
    <w:p w:rsidR="00354667" w:rsidRPr="00BD0A5A" w:rsidRDefault="00354667" w:rsidP="005731CA">
      <w:pPr>
        <w:pStyle w:val="BodyText"/>
        <w:ind w:firstLine="708"/>
        <w:jc w:val="center"/>
        <w:rPr>
          <w:b/>
          <w:bCs/>
          <w:i/>
          <w:sz w:val="26"/>
          <w:szCs w:val="26"/>
        </w:rPr>
      </w:pPr>
    </w:p>
    <w:p w:rsidR="00354667" w:rsidRPr="008158E2" w:rsidRDefault="00354667" w:rsidP="005731CA">
      <w:pPr>
        <w:pStyle w:val="BodyText"/>
        <w:ind w:firstLine="708"/>
        <w:jc w:val="center"/>
        <w:rPr>
          <w:b/>
          <w:bCs/>
          <w:i/>
          <w:sz w:val="28"/>
          <w:szCs w:val="28"/>
        </w:rPr>
      </w:pPr>
      <w:r w:rsidRPr="008158E2">
        <w:rPr>
          <w:b/>
          <w:bCs/>
          <w:i/>
          <w:sz w:val="28"/>
          <w:szCs w:val="28"/>
        </w:rPr>
        <w:t xml:space="preserve">„Избор на фирма за </w:t>
      </w:r>
      <w:r w:rsidR="00D0598A">
        <w:rPr>
          <w:b/>
          <w:bCs/>
          <w:i/>
          <w:sz w:val="28"/>
          <w:szCs w:val="28"/>
        </w:rPr>
        <w:t>пълно</w:t>
      </w:r>
      <w:r w:rsidRPr="008158E2">
        <w:rPr>
          <w:b/>
          <w:bCs/>
          <w:i/>
          <w:sz w:val="28"/>
          <w:szCs w:val="28"/>
        </w:rPr>
        <w:t xml:space="preserve"> рекламно обслужване на</w:t>
      </w:r>
      <w:r w:rsidR="009966F6">
        <w:rPr>
          <w:b/>
          <w:bCs/>
          <w:i/>
          <w:sz w:val="28"/>
          <w:szCs w:val="28"/>
        </w:rPr>
        <w:t xml:space="preserve"> </w:t>
      </w:r>
    </w:p>
    <w:p w:rsidR="00354667" w:rsidRPr="008158E2" w:rsidRDefault="00C5318C" w:rsidP="005731CA">
      <w:pPr>
        <w:pStyle w:val="BodyText"/>
        <w:ind w:firstLine="708"/>
        <w:jc w:val="center"/>
        <w:rPr>
          <w:b/>
          <w:caps/>
          <w:sz w:val="28"/>
          <w:szCs w:val="28"/>
          <w:lang w:val="ru-RU"/>
        </w:rPr>
      </w:pPr>
      <w:r>
        <w:rPr>
          <w:b/>
          <w:bCs/>
          <w:i/>
          <w:sz w:val="28"/>
          <w:szCs w:val="28"/>
        </w:rPr>
        <w:t>ЛУКОЙЛ България ЕООД през 202</w:t>
      </w:r>
      <w:r w:rsidR="00915F4C" w:rsidRPr="00915F4C">
        <w:rPr>
          <w:b/>
          <w:bCs/>
          <w:i/>
          <w:sz w:val="28"/>
          <w:szCs w:val="28"/>
          <w:lang w:val="ru-RU"/>
        </w:rPr>
        <w:t>5</w:t>
      </w:r>
      <w:r w:rsidR="00354667" w:rsidRPr="008158E2">
        <w:rPr>
          <w:b/>
          <w:bCs/>
          <w:i/>
          <w:sz w:val="28"/>
          <w:szCs w:val="28"/>
        </w:rPr>
        <w:t xml:space="preserve"> г.“</w:t>
      </w:r>
    </w:p>
    <w:p w:rsidR="00354667" w:rsidRPr="00BD0A5A" w:rsidRDefault="00354667" w:rsidP="005731CA">
      <w:pPr>
        <w:tabs>
          <w:tab w:val="left" w:pos="284"/>
        </w:tabs>
        <w:suppressAutoHyphens/>
        <w:spacing w:before="100" w:beforeAutospacing="1" w:after="100" w:afterAutospacing="1" w:line="240" w:lineRule="auto"/>
        <w:ind w:right="-2"/>
        <w:contextualSpacing/>
        <w:jc w:val="center"/>
        <w:rPr>
          <w:rFonts w:ascii="Times New Roman" w:hAnsi="Times New Roman" w:cs="Times New Roman"/>
          <w:b/>
          <w:caps/>
          <w:lang w:val="ru-RU"/>
        </w:rPr>
      </w:pPr>
    </w:p>
    <w:p w:rsidR="00354667" w:rsidRPr="00927746" w:rsidRDefault="00354667" w:rsidP="005731CA">
      <w:pPr>
        <w:suppressAutoHyphens/>
        <w:spacing w:before="100" w:beforeAutospacing="1" w:after="100" w:afterAutospacing="1" w:line="240" w:lineRule="auto"/>
        <w:ind w:right="-2"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Участникът удостоверява, че отговаря на минималните изисквания на Организатора – „Лукойл България“ ЕООД</w:t>
      </w:r>
      <w:r w:rsidR="00C015EE">
        <w:rPr>
          <w:rFonts w:ascii="Times New Roman" w:hAnsi="Times New Roman" w:cs="Times New Roman"/>
          <w:sz w:val="24"/>
          <w:szCs w:val="24"/>
        </w:rPr>
        <w:t xml:space="preserve"> –</w:t>
      </w:r>
      <w:r w:rsidRPr="00927746">
        <w:rPr>
          <w:rFonts w:ascii="Times New Roman" w:hAnsi="Times New Roman" w:cs="Times New Roman"/>
          <w:sz w:val="24"/>
          <w:szCs w:val="24"/>
        </w:rPr>
        <w:t xml:space="preserve"> </w:t>
      </w:r>
      <w:r w:rsidR="00C015EE">
        <w:rPr>
          <w:rFonts w:ascii="Times New Roman" w:hAnsi="Times New Roman" w:cs="Times New Roman"/>
          <w:sz w:val="24"/>
          <w:szCs w:val="24"/>
        </w:rPr>
        <w:t>з</w:t>
      </w:r>
      <w:r w:rsidRPr="00927746">
        <w:rPr>
          <w:rFonts w:ascii="Times New Roman" w:hAnsi="Times New Roman" w:cs="Times New Roman"/>
          <w:sz w:val="24"/>
          <w:szCs w:val="24"/>
        </w:rPr>
        <w:t>а търга с представяне на следните документи</w:t>
      </w:r>
      <w:r w:rsidR="00C015EE">
        <w:rPr>
          <w:rFonts w:ascii="Times New Roman" w:hAnsi="Times New Roman" w:cs="Times New Roman"/>
          <w:sz w:val="24"/>
          <w:szCs w:val="24"/>
        </w:rPr>
        <w:t xml:space="preserve"> в Техническата част на търга</w:t>
      </w:r>
      <w:r w:rsidRPr="00927746">
        <w:rPr>
          <w:rFonts w:ascii="Times New Roman" w:hAnsi="Times New Roman" w:cs="Times New Roman"/>
          <w:sz w:val="24"/>
          <w:szCs w:val="24"/>
        </w:rPr>
        <w:t>:</w:t>
      </w:r>
    </w:p>
    <w:p w:rsidR="00354667" w:rsidRPr="00927746" w:rsidRDefault="00354667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Регистрация по ЗДДС;</w:t>
      </w:r>
    </w:p>
    <w:p w:rsidR="00B869D4" w:rsidRDefault="00354667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Заверено копие от следните съставни части на годишните финансови отчети за последните 2 (две) финансови години - заверено копие на балансите за последните 2 (две) финансови години; заверено копие на отчетите за приходите и разходите за последните 2 (две</w:t>
      </w:r>
      <w:r w:rsidR="00C015EE">
        <w:rPr>
          <w:rFonts w:ascii="Times New Roman" w:hAnsi="Times New Roman" w:cs="Times New Roman"/>
          <w:sz w:val="24"/>
          <w:szCs w:val="24"/>
        </w:rPr>
        <w:t>) финансови години</w:t>
      </w:r>
    </w:p>
    <w:p w:rsidR="00B869D4" w:rsidRPr="00B869D4" w:rsidRDefault="006432B3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869D4">
        <w:rPr>
          <w:rFonts w:ascii="Times New Roman" w:hAnsi="Times New Roman" w:cs="Times New Roman"/>
          <w:sz w:val="24"/>
          <w:szCs w:val="24"/>
        </w:rPr>
        <w:t>Декларация за поверителност на информацията (конфиденциалност)</w:t>
      </w:r>
      <w:r w:rsidR="00B869D4">
        <w:rPr>
          <w:rFonts w:ascii="Times New Roman" w:hAnsi="Times New Roman" w:cs="Times New Roman"/>
          <w:sz w:val="24"/>
          <w:szCs w:val="24"/>
        </w:rPr>
        <w:t>:в</w:t>
      </w:r>
      <w:r w:rsidR="00B869D4" w:rsidRPr="00B869D4">
        <w:rPr>
          <w:rFonts w:ascii="Times New Roman" w:eastAsia="Times New Roman" w:hAnsi="Times New Roman" w:cs="Times New Roman"/>
          <w:sz w:val="24"/>
          <w:szCs w:val="24"/>
          <w:lang w:eastAsia="ru-RU"/>
        </w:rPr>
        <w:t>сички участници в търга са длъжни да подпишат Декларация за поверителност на информация за детайлите на текущия търг на трети лица до/след провеждане на тръжната процедура, а също така за неразпространението на тръжната документация на ЛУКОЙЛ.</w:t>
      </w:r>
    </w:p>
    <w:p w:rsidR="00354667" w:rsidRPr="00927746" w:rsidRDefault="00354667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 xml:space="preserve">Декларация за приемане условията на </w:t>
      </w:r>
      <w:proofErr w:type="spellStart"/>
      <w:r w:rsidRPr="00927746">
        <w:rPr>
          <w:rFonts w:ascii="Times New Roman" w:hAnsi="Times New Roman" w:cs="Times New Roman"/>
          <w:sz w:val="24"/>
          <w:szCs w:val="24"/>
        </w:rPr>
        <w:t>проекто</w:t>
      </w:r>
      <w:proofErr w:type="spellEnd"/>
      <w:r w:rsidRPr="00927746">
        <w:rPr>
          <w:rFonts w:ascii="Times New Roman" w:hAnsi="Times New Roman" w:cs="Times New Roman"/>
          <w:sz w:val="24"/>
          <w:szCs w:val="24"/>
        </w:rPr>
        <w:t xml:space="preserve">-договора – </w:t>
      </w:r>
      <w:r w:rsidR="006432B3">
        <w:rPr>
          <w:rFonts w:ascii="Times New Roman" w:hAnsi="Times New Roman" w:cs="Times New Roman"/>
          <w:sz w:val="24"/>
          <w:szCs w:val="24"/>
        </w:rPr>
        <w:t>Образец</w:t>
      </w:r>
      <w:r w:rsidRPr="00927746">
        <w:rPr>
          <w:rFonts w:ascii="Times New Roman" w:hAnsi="Times New Roman" w:cs="Times New Roman"/>
          <w:sz w:val="24"/>
          <w:szCs w:val="24"/>
        </w:rPr>
        <w:t xml:space="preserve"> </w:t>
      </w:r>
      <w:r w:rsidR="006432B3">
        <w:rPr>
          <w:rFonts w:ascii="Times New Roman" w:hAnsi="Times New Roman" w:cs="Times New Roman"/>
          <w:sz w:val="24"/>
          <w:szCs w:val="24"/>
        </w:rPr>
        <w:t>4</w:t>
      </w:r>
    </w:p>
    <w:p w:rsidR="00354667" w:rsidRPr="00927746" w:rsidRDefault="00354667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 xml:space="preserve">Списък на изпълнени договори – </w:t>
      </w:r>
      <w:r w:rsidR="006432B3">
        <w:rPr>
          <w:rFonts w:ascii="Times New Roman" w:hAnsi="Times New Roman" w:cs="Times New Roman"/>
          <w:sz w:val="24"/>
          <w:szCs w:val="24"/>
        </w:rPr>
        <w:t>Образец</w:t>
      </w:r>
      <w:r w:rsidRPr="00927746">
        <w:rPr>
          <w:rFonts w:ascii="Times New Roman" w:hAnsi="Times New Roman" w:cs="Times New Roman"/>
          <w:sz w:val="24"/>
          <w:szCs w:val="24"/>
        </w:rPr>
        <w:t xml:space="preserve"> </w:t>
      </w:r>
      <w:r w:rsidR="006432B3">
        <w:rPr>
          <w:rFonts w:ascii="Times New Roman" w:hAnsi="Times New Roman" w:cs="Times New Roman"/>
          <w:sz w:val="24"/>
          <w:szCs w:val="24"/>
        </w:rPr>
        <w:t>3</w:t>
      </w:r>
    </w:p>
    <w:p w:rsidR="00354667" w:rsidRPr="00927746" w:rsidRDefault="006432B3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432B3">
        <w:rPr>
          <w:rFonts w:ascii="Times New Roman" w:hAnsi="Times New Roman" w:cs="Times New Roman"/>
          <w:sz w:val="24"/>
          <w:szCs w:val="24"/>
        </w:rPr>
        <w:t xml:space="preserve">Опит в реализиране на проекти по направления </w:t>
      </w:r>
      <w:r w:rsidR="00276144">
        <w:rPr>
          <w:rFonts w:ascii="Times New Roman" w:hAnsi="Times New Roman" w:cs="Times New Roman"/>
          <w:sz w:val="24"/>
          <w:szCs w:val="24"/>
        </w:rPr>
        <w:t>и п</w:t>
      </w:r>
      <w:r w:rsidR="00354667" w:rsidRPr="00927746">
        <w:rPr>
          <w:rFonts w:ascii="Times New Roman" w:hAnsi="Times New Roman" w:cs="Times New Roman"/>
          <w:sz w:val="24"/>
          <w:szCs w:val="24"/>
        </w:rPr>
        <w:t>репоръки, потвърждаващи възможностите за изпълнение на у</w:t>
      </w:r>
      <w:r w:rsidR="00C015EE">
        <w:rPr>
          <w:rFonts w:ascii="Times New Roman" w:hAnsi="Times New Roman" w:cs="Times New Roman"/>
          <w:sz w:val="24"/>
          <w:szCs w:val="24"/>
        </w:rPr>
        <w:t>слугата с необходимото качество</w:t>
      </w:r>
      <w:r w:rsidR="007E5F61">
        <w:rPr>
          <w:rFonts w:ascii="Times New Roman" w:hAnsi="Times New Roman" w:cs="Times New Roman"/>
          <w:sz w:val="24"/>
          <w:szCs w:val="24"/>
        </w:rPr>
        <w:t>, портфолио с изпълнени проекти.</w:t>
      </w:r>
    </w:p>
    <w:p w:rsidR="00C015EE" w:rsidRDefault="00C015EE" w:rsidP="005731CA">
      <w:pPr>
        <w:numPr>
          <w:ilvl w:val="0"/>
          <w:numId w:val="15"/>
        </w:numPr>
        <w:suppressAutoHyphens/>
        <w:spacing w:before="100" w:beforeAutospacing="1" w:after="100" w:afterAutospacing="1" w:line="240" w:lineRule="auto"/>
        <w:ind w:left="851" w:right="-2" w:hanging="28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Квалификационна анкета</w:t>
      </w:r>
    </w:p>
    <w:p w:rsidR="007E5F61" w:rsidRPr="00276144" w:rsidRDefault="007E5F61" w:rsidP="007E5F61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614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Презентация на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76144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генцията</w:t>
      </w:r>
      <w:r w:rsidRPr="0027614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: структура, направление на дейността, преимущества, възможности, екип, клиенти, ТОП-проекти з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а 20</w:t>
      </w:r>
      <w:r w:rsidR="00915F4C" w:rsidRPr="00915F4C">
        <w:rPr>
          <w:rFonts w:ascii="Times New Roman" w:hAnsi="Times New Roman" w:cs="Times New Roman"/>
          <w:color w:val="000000"/>
          <w:sz w:val="24"/>
          <w:szCs w:val="24"/>
          <w:lang w:val="ru-RU" w:eastAsia="ru-RU"/>
        </w:rPr>
        <w:t>22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-202</w:t>
      </w:r>
      <w:r w:rsidR="00915F4C" w:rsidRPr="00915F4C">
        <w:rPr>
          <w:rFonts w:ascii="Times New Roman" w:hAnsi="Times New Roman" w:cs="Times New Roman"/>
          <w:color w:val="000000"/>
          <w:sz w:val="24"/>
          <w:szCs w:val="24"/>
          <w:lang w:val="ru-RU" w:eastAsia="ru-RU"/>
        </w:rPr>
        <w:t>4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г. – във формат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ppt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432B3" w:rsidRDefault="006432B3" w:rsidP="005731CA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76144" w:rsidRPr="00927746" w:rsidRDefault="00276144" w:rsidP="007E5F6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69D4" w:rsidRPr="00927746" w:rsidRDefault="00AE45D4" w:rsidP="005731C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Изисквания към Претендентите</w:t>
      </w:r>
    </w:p>
    <w:p w:rsidR="00B869D4" w:rsidRPr="00927746" w:rsidRDefault="007E5F61" w:rsidP="005731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B869D4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опускат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се</w:t>
      </w:r>
      <w:r w:rsidR="00B869D4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компании, които могат да осигурят пълния списък от услуги във връзка с реализация на цялостно рекламно обслужване на ЛУКОЙЛ</w:t>
      </w:r>
      <w:r w:rsidR="00AE45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869D4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България: 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креативни разработки (разработка на креативни бранд и търговски маркетинг стратегии, концепции, дизайн на рекламно-информационни материали за всички видове носители, в това число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дигитални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видео/аудио материали);</w:t>
      </w:r>
    </w:p>
    <w:p w:rsidR="00915F4C" w:rsidRPr="00915F4C" w:rsidRDefault="00915F4C" w:rsidP="00915F4C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дизайн и </w:t>
      </w:r>
      <w:r w:rsidR="00B869D4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</w:t>
      </w:r>
      <w:r w:rsidRPr="00915F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рекламно-информационни материали за всички видове носители; </w:t>
      </w:r>
    </w:p>
    <w:p w:rsidR="00915F4C" w:rsidRPr="00915F4C" w:rsidRDefault="00B869D4" w:rsidP="00915F4C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логистика </w:t>
      </w:r>
      <w:r w:rsidR="00915F4C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рекламно-информационни материали за всички видове носители</w:t>
      </w:r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до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всички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обекти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(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бензиностанциите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) ЛУКОЙЛ-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България</w:t>
      </w:r>
      <w:proofErr w:type="spellEnd"/>
      <w:r w:rsidR="00915F4C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915F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поставяне/монтаж на рекламно-информационни материали</w:t>
      </w:r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конструкции (рамки,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топери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меню, табели,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лайтбоксове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брандинг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входна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врата, винил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външна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витрина </w:t>
      </w:r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и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под</w:t>
      </w:r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мяна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на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визии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ремонтни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дейности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на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би</w:t>
      </w:r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лборди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и.т.н</w:t>
      </w:r>
      <w:proofErr w:type="spellEnd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.) на </w:t>
      </w:r>
      <w:proofErr w:type="spellStart"/>
      <w:r w:rsidR="00915F4C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бензиностанциите</w:t>
      </w:r>
      <w:proofErr w:type="spellEnd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медиапланиране</w:t>
      </w:r>
      <w:proofErr w:type="spellEnd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медиакупуване</w:t>
      </w:r>
      <w:proofErr w:type="spellEnd"/>
      <w:r w:rsidR="00B8062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(</w:t>
      </w:r>
      <w:proofErr w:type="spellStart"/>
      <w:r w:rsidR="00B8062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традиционни</w:t>
      </w:r>
      <w:proofErr w:type="spellEnd"/>
      <w:r w:rsidR="00B8062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</w:t>
      </w:r>
      <w:proofErr w:type="spellStart"/>
      <w:r w:rsidR="00B8062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нетрадиционни</w:t>
      </w:r>
      <w:proofErr w:type="spellEnd"/>
      <w:r w:rsidR="00B8062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канали)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B80620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разработка на стратегия и план за съдържание за социални канали (</w:t>
      </w:r>
      <w:proofErr w:type="spellStart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Facebook</w:t>
      </w:r>
      <w:proofErr w:type="spellEnd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Instagram</w:t>
      </w:r>
      <w:proofErr w:type="spellEnd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202CE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92774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LinkedIn</w:t>
      </w:r>
      <w:r w:rsidR="00B80620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)</w:t>
      </w:r>
      <w:r w:rsidR="00914CDA" w:rsidRPr="00914C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14CDA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администриране и управление на общности (</w:t>
      </w:r>
      <w:r w:rsidRPr="0092774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community</w:t>
      </w:r>
      <w:r w:rsidRPr="00202CE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92774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management</w:t>
      </w:r>
      <w:r w:rsidRPr="00202CE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) 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страниците на ЛУКОЙЛ в социалните медии и </w:t>
      </w:r>
      <w:r w:rsidRPr="0092774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G</w:t>
      </w:r>
      <w:r w:rsidR="002613E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oogle</w:t>
      </w:r>
      <w:r w:rsidR="002613E7" w:rsidRPr="002613E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92774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</w:t>
      </w:r>
      <w:r w:rsidR="002613E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</w:t>
      </w:r>
      <w:r w:rsidR="002613E7" w:rsidRPr="002613E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92774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</w:t>
      </w:r>
      <w:r w:rsidR="002613E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usiness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разработка и провеждане на мероприятия</w:t>
      </w:r>
      <w:r w:rsidRPr="00202CE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/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търговски и рекламни кампании, насочени към привличане на клиенти в обекти от мрежата на ЛУКОЙЛ и стимулиране на продажбите (разработка и реализация на идеи и механики, търсене на партньори за съвместни проекти, т.н.);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организация на специални мероприятия с участието на промо персонал (връчване на награди, откриване на обекти, провеждане </w:t>
      </w:r>
      <w:proofErr w:type="spellStart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промокампании</w:t>
      </w:r>
      <w:proofErr w:type="spellEnd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, дегустации на храни и напитки,</w:t>
      </w:r>
      <w:r w:rsidR="002613E7" w:rsidRPr="002613E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="002613E7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конференции, ивенти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т.н.);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логистика на награди към победителите в промоциите;</w:t>
      </w:r>
    </w:p>
    <w:p w:rsidR="00B869D4" w:rsidRPr="00927746" w:rsidRDefault="00B869D4" w:rsidP="005731CA">
      <w:pPr>
        <w:numPr>
          <w:ilvl w:val="0"/>
          <w:numId w:val="10"/>
        </w:numPr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и проследяване на рекламната дейност на конкурентите през целия срок на действие на договора (традиционните медии, социални медии, BTL);</w:t>
      </w:r>
    </w:p>
    <w:p w:rsidR="00B869D4" w:rsidRDefault="00B869D4" w:rsidP="005731CA">
      <w:pPr>
        <w:numPr>
          <w:ilvl w:val="0"/>
          <w:numId w:val="10"/>
        </w:numPr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управление на комплексни разностранни проекти в къси срокове и съвпадащи периоди.</w:t>
      </w:r>
    </w:p>
    <w:p w:rsidR="00B869D4" w:rsidRDefault="00914CDA" w:rsidP="00914CDA">
      <w:pPr>
        <w:numPr>
          <w:ilvl w:val="0"/>
          <w:numId w:val="10"/>
        </w:numPr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о</w:t>
      </w:r>
      <w:proofErr w:type="spellStart"/>
      <w:r w:rsidRPr="00914CDA">
        <w:rPr>
          <w:rFonts w:ascii="Times New Roman" w:eastAsia="Times New Roman" w:hAnsi="Times New Roman" w:cs="Times New Roman"/>
          <w:sz w:val="24"/>
          <w:szCs w:val="24"/>
          <w:lang w:eastAsia="ru-RU"/>
        </w:rPr>
        <w:t>сигуряване</w:t>
      </w:r>
      <w:proofErr w:type="spellEnd"/>
      <w:r w:rsidRPr="00914C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професионално и качествено обслужване с назначен опитен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акаунт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екип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/</w:t>
      </w:r>
      <w:r w:rsidRPr="00914CD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акаунт мениджър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914CDA">
        <w:rPr>
          <w:rFonts w:ascii="Times New Roman" w:eastAsia="Times New Roman" w:hAnsi="Times New Roman" w:cs="Times New Roman"/>
          <w:sz w:val="24"/>
          <w:szCs w:val="24"/>
          <w:lang w:eastAsia="ru-RU"/>
        </w:rPr>
        <w:t>от 09:00 до 18:00 часа, всеки ден без почивните дни</w:t>
      </w: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914CDA" w:rsidRPr="00914CDA" w:rsidRDefault="00914CDA" w:rsidP="00914CDA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6144" w:rsidRPr="00276144" w:rsidRDefault="00276144" w:rsidP="005731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614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Претендентите (агенциите</w:t>
      </w:r>
      <w:r w:rsidR="007E5F61" w:rsidRPr="00202CE6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)</w:t>
      </w:r>
      <w:r w:rsidR="007E5F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27614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получават творческо задание (</w:t>
      </w:r>
      <w:proofErr w:type="spellStart"/>
      <w:r w:rsidRPr="00276144">
        <w:rPr>
          <w:rFonts w:ascii="Times New Roman" w:eastAsia="Times New Roman" w:hAnsi="Times New Roman" w:cs="Times New Roman"/>
          <w:sz w:val="24"/>
          <w:szCs w:val="24"/>
          <w:lang w:eastAsia="ru-RU"/>
        </w:rPr>
        <w:t>бриф</w:t>
      </w:r>
      <w:proofErr w:type="spellEnd"/>
      <w:r w:rsidRPr="00276144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участие </w:t>
      </w:r>
      <w:r w:rsidR="007E5F61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конкурса.</w:t>
      </w:r>
    </w:p>
    <w:p w:rsidR="00276144" w:rsidRPr="00927746" w:rsidRDefault="00276144" w:rsidP="005731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:rsidR="00276144" w:rsidRPr="00927746" w:rsidRDefault="00276144" w:rsidP="005731CA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Творческа разработка по </w:t>
      </w:r>
      <w:r w:rsidR="005731C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конкурсното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задание (предоставено </w:t>
      </w:r>
      <w:r w:rsidR="00D746C2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електронен път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276144" w:rsidRPr="00927746" w:rsidRDefault="00276144" w:rsidP="005731CA">
      <w:pPr>
        <w:numPr>
          <w:ilvl w:val="0"/>
          <w:numId w:val="11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Финансови условия </w:t>
      </w:r>
      <w:r w:rsidR="00AE45D4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продуктите и услугите на Агенцията (съгласно Приложения, предоставени </w:t>
      </w:r>
      <w:r w:rsidR="00D746C2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електронен път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276144" w:rsidRPr="00927746" w:rsidRDefault="00276144" w:rsidP="005731CA">
      <w:pPr>
        <w:spacing w:after="0" w:line="240" w:lineRule="auto"/>
        <w:ind w:left="321" w:right="17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276144" w:rsidRPr="00927746" w:rsidRDefault="00276144" w:rsidP="005731CA">
      <w:pPr>
        <w:spacing w:after="0" w:line="240" w:lineRule="auto"/>
        <w:ind w:left="284" w:right="178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Критерии за финална оценка на предложенията:</w:t>
      </w:r>
    </w:p>
    <w:p w:rsidR="00276144" w:rsidRPr="00927746" w:rsidRDefault="00276144" w:rsidP="005731CA">
      <w:pPr>
        <w:numPr>
          <w:ilvl w:val="0"/>
          <w:numId w:val="1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Качество и цялостност на подготовката на Конкурсното задание;</w:t>
      </w:r>
    </w:p>
    <w:p w:rsidR="00276144" w:rsidRPr="00927746" w:rsidRDefault="00276144" w:rsidP="005731CA">
      <w:pPr>
        <w:numPr>
          <w:ilvl w:val="0"/>
          <w:numId w:val="1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Комплексна оценка, съставена от 2 компонента: </w:t>
      </w:r>
      <w:r w:rsidR="00F13C8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(а) </w:t>
      </w:r>
      <w:r w:rsidRPr="0092774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адекватност и приложимост на концепцията за кампанията в рамките на предложения бюджет и </w:t>
      </w:r>
      <w:r w:rsidR="00F13C8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(б) </w:t>
      </w:r>
      <w:r w:rsidRPr="0092774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финансовите условия на агенцията.</w:t>
      </w:r>
    </w:p>
    <w:p w:rsidR="00276144" w:rsidRPr="00927746" w:rsidRDefault="00276144" w:rsidP="005731CA">
      <w:pPr>
        <w:spacing w:after="0" w:line="240" w:lineRule="auto"/>
        <w:ind w:left="321" w:right="17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69D4" w:rsidRDefault="00276144" w:rsidP="005731CA">
      <w:pPr>
        <w:spacing w:after="0" w:line="240" w:lineRule="auto"/>
        <w:ind w:right="17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Предложенията с най-висока финална оценка се допускат до участие в открития търг (вж. Условия за пр</w:t>
      </w:r>
      <w:r w:rsidR="00B869D4">
        <w:rPr>
          <w:rFonts w:ascii="Times New Roman" w:eastAsia="Times New Roman" w:hAnsi="Times New Roman" w:cs="Times New Roman"/>
          <w:sz w:val="24"/>
          <w:szCs w:val="24"/>
          <w:lang w:eastAsia="ru-RU"/>
        </w:rPr>
        <w:t>овеждане на открит търг).</w:t>
      </w:r>
    </w:p>
    <w:p w:rsidR="00B869D4" w:rsidRPr="00B869D4" w:rsidRDefault="00B869D4" w:rsidP="005731CA">
      <w:pPr>
        <w:spacing w:after="0" w:line="240" w:lineRule="auto"/>
        <w:ind w:right="17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69D4" w:rsidRDefault="00B869D4" w:rsidP="005731C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След приключването на търга, Организаторът взима финално решение за избор </w:t>
      </w:r>
      <w:r w:rsidR="005731CA">
        <w:rPr>
          <w:rFonts w:ascii="Times New Roman" w:hAnsi="Times New Roman" w:cs="Times New Roman"/>
          <w:sz w:val="24"/>
          <w:szCs w:val="24"/>
        </w:rPr>
        <w:t xml:space="preserve">на агенция </w:t>
      </w:r>
      <w:r>
        <w:rPr>
          <w:rFonts w:ascii="Times New Roman" w:hAnsi="Times New Roman" w:cs="Times New Roman"/>
          <w:sz w:val="24"/>
          <w:szCs w:val="24"/>
        </w:rPr>
        <w:t>съгласно сроковете, посочени в тези условия, за което уведомява по електронна поща участниците в търга.</w:t>
      </w:r>
    </w:p>
    <w:p w:rsidR="0070497F" w:rsidRPr="00927746" w:rsidRDefault="0070497F" w:rsidP="005731CA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Победителят в търга се задължава да предоставя услугите на база заявки от Възложителя и има правото да получава 100% плащане в </w:t>
      </w:r>
      <w:r w:rsidR="00A72BEF"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срок от</w:t>
      </w: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60 дни от момента на подписване на приемо-предавателния протокол по конкретна заявка от ЛУКОЙЛ-България.</w:t>
      </w:r>
    </w:p>
    <w:p w:rsidR="0070497F" w:rsidRPr="00927746" w:rsidRDefault="0070497F" w:rsidP="005731CA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Победителят в търга е длъжен да гарантира отсъствието в своето клиентско портфолио на клиенти, които са преки конкуренти на ЛУКОЙЛ-България в сегмента горива и масла за периода на действие на договора. </w:t>
      </w:r>
    </w:p>
    <w:p w:rsidR="0070497F" w:rsidRPr="00927746" w:rsidRDefault="0070497F" w:rsidP="005731CA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Победителят в търга трябва да е готов за ефективно сътрудничество с други фирми-доставчици на стоки и услуги, които са били определени съгласно тръжните процедури на ЛУКОЙЛ-България. </w:t>
      </w:r>
    </w:p>
    <w:p w:rsidR="0070497F" w:rsidRPr="00927746" w:rsidRDefault="0070497F" w:rsidP="005731CA">
      <w:pPr>
        <w:numPr>
          <w:ilvl w:val="0"/>
          <w:numId w:val="16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Победителят в търга е длъжен да осигури управлението на проектите от опитни, гъвкави, отговорни мениджъри с добри организаторски</w:t>
      </w:r>
      <w:r w:rsidR="00256CD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и </w:t>
      </w:r>
      <w:proofErr w:type="spellStart"/>
      <w:r w:rsidR="00256CD8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комуникационни</w:t>
      </w:r>
      <w:proofErr w:type="spellEnd"/>
      <w:r w:rsidRPr="009277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способности, а също така с умения за презентация и комуникация (български, английски). </w:t>
      </w:r>
    </w:p>
    <w:p w:rsidR="0070497F" w:rsidRPr="00927746" w:rsidRDefault="0070497F" w:rsidP="005731CA">
      <w:pPr>
        <w:spacing w:after="0" w:line="240" w:lineRule="auto"/>
        <w:ind w:left="321" w:right="178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</w:p>
    <w:p w:rsidR="00276144" w:rsidRPr="00276144" w:rsidRDefault="00276144" w:rsidP="005731C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76144">
        <w:rPr>
          <w:rFonts w:ascii="Times New Roman" w:hAnsi="Times New Roman" w:cs="Times New Roman"/>
          <w:b/>
          <w:sz w:val="24"/>
          <w:szCs w:val="24"/>
        </w:rPr>
        <w:t>Участие / Възнаграждение</w:t>
      </w:r>
      <w:bookmarkStart w:id="0" w:name="_GoBack"/>
      <w:bookmarkEnd w:id="0"/>
    </w:p>
    <w:p w:rsidR="00276144" w:rsidRPr="00927746" w:rsidRDefault="00276144" w:rsidP="005731C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Участниците (проектите), които в рамките на Конкурсната задача бъдат признати за най-добри в креативната част и заемат Място №1, Място №2, Място №3, ще получат съответното възнаграждение:</w:t>
      </w:r>
    </w:p>
    <w:p w:rsidR="00276144" w:rsidRPr="00927746" w:rsidRDefault="00276144" w:rsidP="005731CA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Място №1 – 1 000 лв. с ДДС</w:t>
      </w:r>
    </w:p>
    <w:p w:rsidR="00276144" w:rsidRPr="00927746" w:rsidRDefault="00276144" w:rsidP="005731CA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Място №2 – 800 лв. с ДДС</w:t>
      </w:r>
    </w:p>
    <w:p w:rsidR="00276144" w:rsidRPr="00927746" w:rsidRDefault="00276144" w:rsidP="005731CA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Място №3 – 600 лв. с ДДС</w:t>
      </w:r>
    </w:p>
    <w:p w:rsidR="00602C63" w:rsidRDefault="00602C63" w:rsidP="005731CA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76144" w:rsidRPr="00927746" w:rsidRDefault="00276144" w:rsidP="005731C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 xml:space="preserve">ЛУКОЙЛ получава правото на ползване на креативната концепция от Агенцията, която ще спечели Място №1 и получи съответното възнаграждение за своята работа. </w:t>
      </w:r>
    </w:p>
    <w:p w:rsidR="00276144" w:rsidRPr="00927746" w:rsidRDefault="00276144" w:rsidP="005731CA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927746">
        <w:rPr>
          <w:rFonts w:ascii="Times New Roman" w:hAnsi="Times New Roman" w:cs="Times New Roman"/>
          <w:sz w:val="24"/>
          <w:szCs w:val="24"/>
          <w:u w:val="single"/>
        </w:rPr>
        <w:t>ЛУКОЙЛ гарантира, че няма да използва творческите разработки на компаниите-участници, които не са заели призовите места и са получили стандартното възнаграждение за участие в Търга.</w:t>
      </w:r>
    </w:p>
    <w:p w:rsidR="00276144" w:rsidRPr="00927746" w:rsidRDefault="00276144" w:rsidP="005731C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27746">
        <w:rPr>
          <w:rFonts w:ascii="Times New Roman" w:hAnsi="Times New Roman" w:cs="Times New Roman"/>
          <w:sz w:val="24"/>
          <w:szCs w:val="24"/>
        </w:rPr>
        <w:t>Възнаграждението се изплаща при пълно изпълнение на Конкурсната задача по всички пунктове.</w:t>
      </w:r>
    </w:p>
    <w:p w:rsidR="00396077" w:rsidRDefault="00396077">
      <w:pPr>
        <w:spacing w:after="0" w:line="240" w:lineRule="auto"/>
        <w:ind w:right="17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396077" w:rsidSect="0070497F">
      <w:headerReference w:type="default" r:id="rId7"/>
      <w:footerReference w:type="default" r:id="rId8"/>
      <w:pgSz w:w="11906" w:h="16838"/>
      <w:pgMar w:top="2269" w:right="849" w:bottom="1985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7D00" w:rsidRDefault="00027D00" w:rsidP="00BC33E7">
      <w:pPr>
        <w:spacing w:after="0" w:line="240" w:lineRule="auto"/>
      </w:pPr>
      <w:r>
        <w:separator/>
      </w:r>
    </w:p>
  </w:endnote>
  <w:endnote w:type="continuationSeparator" w:id="0">
    <w:p w:rsidR="00027D00" w:rsidRDefault="00027D00" w:rsidP="00BC33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33E7" w:rsidRDefault="00971635" w:rsidP="00971635">
    <w:pPr>
      <w:pStyle w:val="Footer"/>
      <w:ind w:left="-1417"/>
    </w:pPr>
    <w:r>
      <w:rPr>
        <w:noProof/>
        <w:lang w:val="en-US" w:eastAsia="en-US"/>
      </w:rPr>
      <w:drawing>
        <wp:inline distT="0" distB="0" distL="0" distR="0" wp14:anchorId="7E7EA962" wp14:editId="5C351A6C">
          <wp:extent cx="7595889" cy="1078784"/>
          <wp:effectExtent l="0" t="0" r="5080" b="7620"/>
          <wp:docPr id="64" name="Picture 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Ivan_G\Desktop\Interpartners\LUKoil\New Guide\ФИРМЕННЫЙ СТИЛЬ. 12 июля 2021_В_КРИВЫХ-43-FOOT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95889" cy="10787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7D00" w:rsidRDefault="00027D00" w:rsidP="00BC33E7">
      <w:pPr>
        <w:spacing w:after="0" w:line="240" w:lineRule="auto"/>
      </w:pPr>
      <w:r>
        <w:separator/>
      </w:r>
    </w:p>
  </w:footnote>
  <w:footnote w:type="continuationSeparator" w:id="0">
    <w:p w:rsidR="00027D00" w:rsidRDefault="00027D00" w:rsidP="00BC33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33E7" w:rsidRDefault="00BC33E7" w:rsidP="00BC33E7">
    <w:pPr>
      <w:pStyle w:val="Header"/>
      <w:ind w:left="-1417"/>
    </w:pPr>
    <w:r>
      <w:rPr>
        <w:noProof/>
        <w:lang w:val="en-US" w:eastAsia="en-US"/>
      </w:rPr>
      <w:drawing>
        <wp:inline distT="0" distB="0" distL="0" distR="0" wp14:anchorId="2E6F5626" wp14:editId="0048A8C1">
          <wp:extent cx="7562525" cy="1131505"/>
          <wp:effectExtent l="0" t="0" r="635" b="0"/>
          <wp:docPr id="63" name="Picture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Ivan_G\Desktop\Interpartners\LUKoil\New Guide\ФИРМЕННЫЙ СТИЛЬ. 12 июля 2021_В_КРИВЫХ-43-HEADR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2525" cy="1131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F1F5A"/>
    <w:multiLevelType w:val="hybridMultilevel"/>
    <w:tmpl w:val="CEA42750"/>
    <w:lvl w:ilvl="0" w:tplc="E63628AC">
      <w:start w:val="10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5634818"/>
    <w:multiLevelType w:val="hybridMultilevel"/>
    <w:tmpl w:val="65A87372"/>
    <w:lvl w:ilvl="0" w:tplc="35487C2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E63015"/>
    <w:multiLevelType w:val="hybridMultilevel"/>
    <w:tmpl w:val="43E284D4"/>
    <w:lvl w:ilvl="0" w:tplc="F87EC1D2">
      <w:numFmt w:val="bullet"/>
      <w:lvlText w:val="–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875594"/>
    <w:multiLevelType w:val="hybridMultilevel"/>
    <w:tmpl w:val="95241006"/>
    <w:lvl w:ilvl="0" w:tplc="261C6E34">
      <w:start w:val="1"/>
      <w:numFmt w:val="bullet"/>
      <w:lvlText w:val="»"/>
      <w:lvlJc w:val="left"/>
      <w:pPr>
        <w:ind w:left="144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EE8651A"/>
    <w:multiLevelType w:val="hybridMultilevel"/>
    <w:tmpl w:val="67A8F1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B730AB"/>
    <w:multiLevelType w:val="hybridMultilevel"/>
    <w:tmpl w:val="B53401E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EC2092"/>
    <w:multiLevelType w:val="hybridMultilevel"/>
    <w:tmpl w:val="65A87372"/>
    <w:lvl w:ilvl="0" w:tplc="35487C2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0A7AA2"/>
    <w:multiLevelType w:val="hybridMultilevel"/>
    <w:tmpl w:val="70D04B06"/>
    <w:lvl w:ilvl="0" w:tplc="1CAEB94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D330DB5"/>
    <w:multiLevelType w:val="multilevel"/>
    <w:tmpl w:val="6958DF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40C80D5C"/>
    <w:multiLevelType w:val="hybridMultilevel"/>
    <w:tmpl w:val="02AE4E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960533"/>
    <w:multiLevelType w:val="hybridMultilevel"/>
    <w:tmpl w:val="55449024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55E90DDC"/>
    <w:multiLevelType w:val="hybridMultilevel"/>
    <w:tmpl w:val="E500B7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965A4A"/>
    <w:multiLevelType w:val="hybridMultilevel"/>
    <w:tmpl w:val="49ACDAE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864282"/>
    <w:multiLevelType w:val="multilevel"/>
    <w:tmpl w:val="B7C81E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618D2BBF"/>
    <w:multiLevelType w:val="hybridMultilevel"/>
    <w:tmpl w:val="A26E08A0"/>
    <w:lvl w:ilvl="0" w:tplc="5BBEEF44">
      <w:start w:val="7"/>
      <w:numFmt w:val="bullet"/>
      <w:lvlText w:val="-"/>
      <w:lvlJc w:val="left"/>
      <w:pPr>
        <w:ind w:left="644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5" w15:restartNumberingAfterBreak="0">
    <w:nsid w:val="72335B50"/>
    <w:multiLevelType w:val="hybridMultilevel"/>
    <w:tmpl w:val="B0FAD75E"/>
    <w:lvl w:ilvl="0" w:tplc="C24EC7D4">
      <w:start w:val="7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b w:val="0"/>
        <w:u w:val="none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4"/>
  </w:num>
  <w:num w:numId="4">
    <w:abstractNumId w:val="5"/>
  </w:num>
  <w:num w:numId="5">
    <w:abstractNumId w:val="13"/>
  </w:num>
  <w:num w:numId="6">
    <w:abstractNumId w:val="6"/>
  </w:num>
  <w:num w:numId="7">
    <w:abstractNumId w:val="10"/>
  </w:num>
  <w:num w:numId="8">
    <w:abstractNumId w:val="7"/>
  </w:num>
  <w:num w:numId="9">
    <w:abstractNumId w:val="0"/>
  </w:num>
  <w:num w:numId="10">
    <w:abstractNumId w:val="3"/>
  </w:num>
  <w:num w:numId="11">
    <w:abstractNumId w:val="1"/>
  </w:num>
  <w:num w:numId="12">
    <w:abstractNumId w:val="15"/>
  </w:num>
  <w:num w:numId="13">
    <w:abstractNumId w:val="14"/>
  </w:num>
  <w:num w:numId="14">
    <w:abstractNumId w:val="9"/>
  </w:num>
  <w:num w:numId="15">
    <w:abstractNumId w:val="1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1A31"/>
    <w:rsid w:val="000042E6"/>
    <w:rsid w:val="00027D00"/>
    <w:rsid w:val="00027F96"/>
    <w:rsid w:val="000374FD"/>
    <w:rsid w:val="000A3126"/>
    <w:rsid w:val="000D5CEB"/>
    <w:rsid w:val="0010526A"/>
    <w:rsid w:val="001503EE"/>
    <w:rsid w:val="00151F77"/>
    <w:rsid w:val="001C54E0"/>
    <w:rsid w:val="001D4064"/>
    <w:rsid w:val="001F6A30"/>
    <w:rsid w:val="00202CE6"/>
    <w:rsid w:val="002336DD"/>
    <w:rsid w:val="00246F9C"/>
    <w:rsid w:val="00247F89"/>
    <w:rsid w:val="00256CD8"/>
    <w:rsid w:val="002613E7"/>
    <w:rsid w:val="00276144"/>
    <w:rsid w:val="003203FB"/>
    <w:rsid w:val="0032044A"/>
    <w:rsid w:val="00354667"/>
    <w:rsid w:val="00363BFF"/>
    <w:rsid w:val="00366204"/>
    <w:rsid w:val="003723D2"/>
    <w:rsid w:val="00374A6F"/>
    <w:rsid w:val="00396077"/>
    <w:rsid w:val="003971BA"/>
    <w:rsid w:val="00411287"/>
    <w:rsid w:val="00424858"/>
    <w:rsid w:val="00481101"/>
    <w:rsid w:val="00484A63"/>
    <w:rsid w:val="00500B62"/>
    <w:rsid w:val="005045DB"/>
    <w:rsid w:val="0053211B"/>
    <w:rsid w:val="00543B80"/>
    <w:rsid w:val="00562084"/>
    <w:rsid w:val="005718E8"/>
    <w:rsid w:val="005731CA"/>
    <w:rsid w:val="00584419"/>
    <w:rsid w:val="00602C63"/>
    <w:rsid w:val="006432B3"/>
    <w:rsid w:val="006C407F"/>
    <w:rsid w:val="006D5147"/>
    <w:rsid w:val="0070497F"/>
    <w:rsid w:val="007219BA"/>
    <w:rsid w:val="00760AFE"/>
    <w:rsid w:val="007B6D06"/>
    <w:rsid w:val="007E5F61"/>
    <w:rsid w:val="007F3BEC"/>
    <w:rsid w:val="007F7936"/>
    <w:rsid w:val="008158E2"/>
    <w:rsid w:val="00914CDA"/>
    <w:rsid w:val="00915F4C"/>
    <w:rsid w:val="00920FBD"/>
    <w:rsid w:val="00927746"/>
    <w:rsid w:val="00952C3D"/>
    <w:rsid w:val="00963C95"/>
    <w:rsid w:val="00971635"/>
    <w:rsid w:val="009758A7"/>
    <w:rsid w:val="00986A28"/>
    <w:rsid w:val="00987A91"/>
    <w:rsid w:val="009966F6"/>
    <w:rsid w:val="009B5FE5"/>
    <w:rsid w:val="00A10031"/>
    <w:rsid w:val="00A72BEF"/>
    <w:rsid w:val="00AE0E91"/>
    <w:rsid w:val="00AE45D4"/>
    <w:rsid w:val="00B03E3F"/>
    <w:rsid w:val="00B06A5B"/>
    <w:rsid w:val="00B14677"/>
    <w:rsid w:val="00B33D9B"/>
    <w:rsid w:val="00B63D2F"/>
    <w:rsid w:val="00B6401C"/>
    <w:rsid w:val="00B80620"/>
    <w:rsid w:val="00B869D4"/>
    <w:rsid w:val="00BC33E7"/>
    <w:rsid w:val="00BD0A5A"/>
    <w:rsid w:val="00BD3C27"/>
    <w:rsid w:val="00BD6881"/>
    <w:rsid w:val="00C015EE"/>
    <w:rsid w:val="00C21B47"/>
    <w:rsid w:val="00C51510"/>
    <w:rsid w:val="00C5318C"/>
    <w:rsid w:val="00CB0A21"/>
    <w:rsid w:val="00D0598A"/>
    <w:rsid w:val="00D548B3"/>
    <w:rsid w:val="00D73B60"/>
    <w:rsid w:val="00D746C2"/>
    <w:rsid w:val="00DB0A2F"/>
    <w:rsid w:val="00DB5098"/>
    <w:rsid w:val="00DD1A31"/>
    <w:rsid w:val="00DD63B8"/>
    <w:rsid w:val="00DE5765"/>
    <w:rsid w:val="00E43DEA"/>
    <w:rsid w:val="00E8152D"/>
    <w:rsid w:val="00EB6153"/>
    <w:rsid w:val="00EC0328"/>
    <w:rsid w:val="00EC54AB"/>
    <w:rsid w:val="00F02A2D"/>
    <w:rsid w:val="00F064DD"/>
    <w:rsid w:val="00F13C8D"/>
    <w:rsid w:val="00F4145B"/>
    <w:rsid w:val="00F424E1"/>
    <w:rsid w:val="00F514BB"/>
    <w:rsid w:val="00F6545E"/>
    <w:rsid w:val="00FB12A3"/>
    <w:rsid w:val="00FD5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3D297A67"/>
  <w15:docId w15:val="{E1FA840A-3F4C-4DB8-A6A4-4F3C79F0E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15F4C"/>
  </w:style>
  <w:style w:type="paragraph" w:styleId="Heading3">
    <w:name w:val="heading 3"/>
    <w:basedOn w:val="Normal"/>
    <w:link w:val="Heading3Char"/>
    <w:uiPriority w:val="9"/>
    <w:qFormat/>
    <w:rsid w:val="00500B6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B12A3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500B62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500B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500B62"/>
    <w:rPr>
      <w:b/>
      <w:bCs/>
    </w:rPr>
  </w:style>
  <w:style w:type="character" w:customStyle="1" w:styleId="visually-hidden">
    <w:name w:val="visually-hidden"/>
    <w:basedOn w:val="DefaultParagraphFont"/>
    <w:rsid w:val="00500B62"/>
  </w:style>
  <w:style w:type="paragraph" w:styleId="BalloonText">
    <w:name w:val="Balloon Text"/>
    <w:basedOn w:val="Normal"/>
    <w:link w:val="BalloonTextChar"/>
    <w:uiPriority w:val="99"/>
    <w:semiHidden/>
    <w:unhideWhenUsed/>
    <w:rsid w:val="00500B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0B6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E5765"/>
    <w:pPr>
      <w:ind w:left="720"/>
      <w:contextualSpacing/>
    </w:pPr>
  </w:style>
  <w:style w:type="paragraph" w:customStyle="1" w:styleId="gmail-m-2736645893028875219msolistparagraph">
    <w:name w:val="gmail-m_-2736645893028875219msolistparagraph"/>
    <w:basedOn w:val="Normal"/>
    <w:rsid w:val="003971BA"/>
    <w:pPr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nhideWhenUsed/>
    <w:rsid w:val="00BC33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C33E7"/>
  </w:style>
  <w:style w:type="paragraph" w:styleId="Footer">
    <w:name w:val="footer"/>
    <w:basedOn w:val="Normal"/>
    <w:link w:val="FooterChar"/>
    <w:uiPriority w:val="99"/>
    <w:unhideWhenUsed/>
    <w:rsid w:val="00BC33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33E7"/>
  </w:style>
  <w:style w:type="paragraph" w:styleId="BodyText">
    <w:name w:val="Body Text"/>
    <w:basedOn w:val="Normal"/>
    <w:link w:val="BodyTextChar"/>
    <w:rsid w:val="00354667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54667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818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2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15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259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40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705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228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119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645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49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820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5337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6186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Файл" ma:contentTypeID="0x01010028731B0F51664040A980AEA76445D11B004A3765731C073D4CA41437ABCD05D4CA" ma:contentTypeVersion="" ma:contentTypeDescription="Файл тендера" ma:contentTypeScope="" ma:versionID="add743c5e6807919bb43673956a8c8d3">
  <xsd:schema xmlns:xsd="http://www.w3.org/2001/XMLSchema" xmlns:xs="http://www.w3.org/2001/XMLSchema" xmlns:p="http://schemas.microsoft.com/office/2006/metadata/properties" xmlns:ns2="D32054C7-E298-4FDB-99E3-F4E2A55C6424" targetNamespace="http://schemas.microsoft.com/office/2006/metadata/properties" ma:root="true" ma:fieldsID="5d917737f7605798d0ad8a46b8f45e97" ns2:_="">
    <xsd:import namespace="D32054C7-E298-4FDB-99E3-F4E2A55C6424"/>
    <xsd:element name="properties">
      <xsd:complexType>
        <xsd:sequence>
          <xsd:element name="documentManagement">
            <xsd:complexType>
              <xsd:all>
                <xsd:element ref="ns2:IsHidden"/>
                <xsd:element ref="ns2:LukoilCommonAllowTitleUp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2054C7-E298-4FDB-99E3-F4E2A55C6424" elementFormDefault="qualified">
    <xsd:import namespace="http://schemas.microsoft.com/office/2006/documentManagement/types"/>
    <xsd:import namespace="http://schemas.microsoft.com/office/infopath/2007/PartnerControls"/>
    <xsd:element name="IsHidden" ma:index="1" ma:displayName="Спрятанный" ma:default="0" ma:hidden="true" ma:internalName="IsHidden">
      <xsd:simpleType>
        <xsd:restriction base="dms:Boolean"/>
      </xsd:simpleType>
    </xsd:element>
    <xsd:element name="LukoilCommonAllowTitleUpdate" ma:index="2" nillable="true" ma:displayName="Разрешить обновление заголовка" ma:default="0" ma:internalName="LukoilCommonAllowTitleUpdat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/>
        <xsd:element ref="dc:title" maxOccurs="1" ma:index="0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ukoilCommonAllowTitleUpdate xmlns="D32054C7-E298-4FDB-99E3-F4E2A55C6424">false</LukoilCommonAllowTitleUpdate>
    <IsHidden xmlns="D32054C7-E298-4FDB-99E3-F4E2A55C6424">false</IsHidden>
  </documentManagement>
</p:properties>
</file>

<file path=customXml/itemProps1.xml><?xml version="1.0" encoding="utf-8"?>
<ds:datastoreItem xmlns:ds="http://schemas.openxmlformats.org/officeDocument/2006/customXml" ds:itemID="{19899AB3-D102-4D61-B854-EE23A644B60F}"/>
</file>

<file path=customXml/itemProps2.xml><?xml version="1.0" encoding="utf-8"?>
<ds:datastoreItem xmlns:ds="http://schemas.openxmlformats.org/officeDocument/2006/customXml" ds:itemID="{B2F38846-379E-4479-92E4-075526D49B9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</Pages>
  <Words>872</Words>
  <Characters>4971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Общи сведения_Рекламно обслужване 2025</dc:title>
  <dc:creator>Ivan Gurkov</dc:creator>
  <cp:lastModifiedBy>Kateryna Kliugvant-Braim</cp:lastModifiedBy>
  <cp:revision>4</cp:revision>
  <dcterms:created xsi:type="dcterms:W3CDTF">2024-08-30T10:52:00Z</dcterms:created>
  <dcterms:modified xsi:type="dcterms:W3CDTF">2024-08-30T12:00:00Z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0x01010028731B0F51664040A980AEA76445D11B004A3765731C073D4CA41437ABCD05D4CA</vt:lpwstr>
  </property>
</Properties>
</file>